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FA" w:rsidRDefault="00B93EFA" w:rsidP="00B93EF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  <w:r w:rsidRPr="005306F5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>OBWIESZCZENIE</w:t>
      </w:r>
    </w:p>
    <w:p w:rsidR="00B93EFA" w:rsidRPr="005306F5" w:rsidRDefault="00B93EFA" w:rsidP="00B9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:rsidR="00B93EFA" w:rsidRPr="00CF5722" w:rsidRDefault="00B93EFA" w:rsidP="00B9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B93EFA" w:rsidRPr="007013E8" w:rsidRDefault="00B93EFA" w:rsidP="00B93E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13E8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 20 ust. 1 ustawy z dnia 8 marca 1990 r. o samorzą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 gminnym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Dz. U. z 2015 r. poz. 1515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zm.</w:t>
      </w:r>
      <w:r w:rsidRPr="0070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informuję, że dnia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 lutego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2016</w:t>
      </w:r>
      <w:r w:rsidRPr="0070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</w:t>
      </w:r>
      <w:r w:rsidRPr="0070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(wtorek</w:t>
      </w:r>
      <w:r w:rsidRPr="0070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  <w:r w:rsidRPr="0070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godz.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13</w:t>
      </w:r>
      <w:r w:rsidRPr="007013E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00</w:t>
      </w:r>
      <w:r w:rsidRPr="0070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0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Świetlicy Wiejskiej w Kikole</w:t>
      </w:r>
      <w:r w:rsidRPr="0070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70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odbędzie się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XIV</w:t>
      </w:r>
      <w:r w:rsidRPr="0070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Sesja Rady Gminy Kikół </w:t>
      </w:r>
      <w:r w:rsidRPr="0070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następującym porządkiem obrad:</w:t>
      </w:r>
    </w:p>
    <w:p w:rsidR="00B93EFA" w:rsidRDefault="00B93EFA" w:rsidP="00B93E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93EFA" w:rsidRPr="00C0670B" w:rsidRDefault="00B93EFA" w:rsidP="00B93EFA">
      <w:pPr>
        <w:pStyle w:val="Akapitzlist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C0670B">
        <w:rPr>
          <w:sz w:val="28"/>
          <w:szCs w:val="28"/>
        </w:rPr>
        <w:t>Sprawy organizacyjne:</w:t>
      </w:r>
    </w:p>
    <w:p w:rsidR="00B93EFA" w:rsidRPr="00C0670B" w:rsidRDefault="00B93EFA" w:rsidP="00B93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670B">
        <w:rPr>
          <w:sz w:val="28"/>
          <w:szCs w:val="28"/>
        </w:rPr>
        <w:t>otwarcie X</w:t>
      </w:r>
      <w:r>
        <w:rPr>
          <w:sz w:val="28"/>
          <w:szCs w:val="28"/>
        </w:rPr>
        <w:t>IV</w:t>
      </w:r>
      <w:r w:rsidRPr="00C0670B">
        <w:rPr>
          <w:sz w:val="28"/>
          <w:szCs w:val="28"/>
        </w:rPr>
        <w:t xml:space="preserve"> sesji Rady Gminy,</w:t>
      </w:r>
    </w:p>
    <w:p w:rsidR="00B93EFA" w:rsidRPr="00C0670B" w:rsidRDefault="00B93EFA" w:rsidP="00B93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670B">
        <w:rPr>
          <w:sz w:val="28"/>
          <w:szCs w:val="28"/>
        </w:rPr>
        <w:t>stwierdzenie prawomocności obrad,</w:t>
      </w:r>
    </w:p>
    <w:p w:rsidR="00B93EFA" w:rsidRPr="00C0670B" w:rsidRDefault="00B93EFA" w:rsidP="00B93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670B">
        <w:rPr>
          <w:sz w:val="28"/>
          <w:szCs w:val="28"/>
        </w:rPr>
        <w:t>zatwierdzenie porządku obrad,</w:t>
      </w:r>
    </w:p>
    <w:p w:rsidR="00B93EFA" w:rsidRPr="00C0670B" w:rsidRDefault="00B93EFA" w:rsidP="00B93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670B">
        <w:rPr>
          <w:sz w:val="28"/>
          <w:szCs w:val="28"/>
        </w:rPr>
        <w:t>przyjęcie protokołu z poprzedniej sesji,</w:t>
      </w:r>
    </w:p>
    <w:p w:rsidR="00B93EFA" w:rsidRPr="00C0670B" w:rsidRDefault="00B93EFA" w:rsidP="00B93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670B">
        <w:rPr>
          <w:sz w:val="28"/>
          <w:szCs w:val="28"/>
        </w:rPr>
        <w:t>informacja Przewodniczącego Rady Gminy o jego działalności w okresie międzysesyjnym,</w:t>
      </w:r>
    </w:p>
    <w:p w:rsidR="00B93EFA" w:rsidRDefault="00B93EFA" w:rsidP="00B93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670B">
        <w:rPr>
          <w:sz w:val="28"/>
          <w:szCs w:val="28"/>
        </w:rPr>
        <w:t>informacja Wójta Gminy o jego działalności w okresie międzysesyjnym.</w:t>
      </w:r>
    </w:p>
    <w:p w:rsidR="00B93EFA" w:rsidRDefault="00B93EFA" w:rsidP="00B93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Podjęcie uchwały zmieniającej uchwałę</w:t>
      </w:r>
      <w:r w:rsidRPr="006E5805">
        <w:rPr>
          <w:sz w:val="28"/>
          <w:szCs w:val="28"/>
        </w:rPr>
        <w:t xml:space="preserve"> w sprawie uchwalenia</w:t>
      </w:r>
      <w:r>
        <w:rPr>
          <w:sz w:val="28"/>
          <w:szCs w:val="28"/>
        </w:rPr>
        <w:t xml:space="preserve"> budżetu Gminy Kikół na rok 2016.</w:t>
      </w:r>
    </w:p>
    <w:p w:rsidR="00B93EFA" w:rsidRPr="006E5805" w:rsidRDefault="00B93EFA" w:rsidP="00B93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5805">
        <w:rPr>
          <w:sz w:val="28"/>
          <w:szCs w:val="28"/>
        </w:rPr>
        <w:t>Składnie wniosków i interpelacji.</w:t>
      </w:r>
    </w:p>
    <w:p w:rsidR="00B93EFA" w:rsidRPr="00036DB5" w:rsidRDefault="00B93EFA" w:rsidP="00B93EFA">
      <w:pPr>
        <w:pStyle w:val="Akapitzlist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36DB5">
        <w:rPr>
          <w:sz w:val="28"/>
          <w:szCs w:val="28"/>
        </w:rPr>
        <w:t>Udzielenie odpowiedzi na wnioski i interpelacje.</w:t>
      </w:r>
    </w:p>
    <w:p w:rsidR="00B93EFA" w:rsidRPr="00036DB5" w:rsidRDefault="00B93EFA" w:rsidP="00B93EFA">
      <w:pPr>
        <w:pStyle w:val="Akapitzlist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36DB5">
        <w:rPr>
          <w:sz w:val="28"/>
          <w:szCs w:val="28"/>
        </w:rPr>
        <w:t>Zakończenie.</w:t>
      </w:r>
    </w:p>
    <w:p w:rsidR="00B93EFA" w:rsidRPr="00036DB5" w:rsidRDefault="00B93EFA" w:rsidP="00B93EFA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93EFA" w:rsidRPr="00036DB5" w:rsidRDefault="00B93EFA" w:rsidP="00B93EFA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93EFA" w:rsidRPr="00036DB5" w:rsidRDefault="00B93EFA" w:rsidP="00B93EFA">
      <w:pPr>
        <w:pStyle w:val="Akapitzlist"/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036DB5">
        <w:rPr>
          <w:sz w:val="28"/>
          <w:szCs w:val="28"/>
        </w:rPr>
        <w:tab/>
      </w:r>
      <w:r w:rsidRPr="00036DB5">
        <w:rPr>
          <w:sz w:val="28"/>
          <w:szCs w:val="28"/>
        </w:rPr>
        <w:tab/>
      </w:r>
      <w:r w:rsidRPr="00036DB5">
        <w:rPr>
          <w:sz w:val="28"/>
          <w:szCs w:val="28"/>
        </w:rPr>
        <w:tab/>
      </w:r>
      <w:r w:rsidRPr="00036DB5">
        <w:rPr>
          <w:sz w:val="28"/>
          <w:szCs w:val="28"/>
        </w:rPr>
        <w:tab/>
      </w:r>
      <w:r w:rsidRPr="00036DB5">
        <w:rPr>
          <w:sz w:val="28"/>
          <w:szCs w:val="28"/>
        </w:rPr>
        <w:tab/>
      </w:r>
      <w:r w:rsidRPr="00036DB5">
        <w:rPr>
          <w:sz w:val="28"/>
          <w:szCs w:val="28"/>
        </w:rPr>
        <w:tab/>
      </w:r>
      <w:r w:rsidRPr="00036DB5">
        <w:rPr>
          <w:sz w:val="28"/>
          <w:szCs w:val="28"/>
        </w:rPr>
        <w:tab/>
      </w:r>
      <w:r w:rsidRPr="00036DB5">
        <w:rPr>
          <w:sz w:val="28"/>
          <w:szCs w:val="28"/>
        </w:rPr>
        <w:tab/>
        <w:t>Przewodniczący Rady Gminy</w:t>
      </w:r>
    </w:p>
    <w:p w:rsidR="00B93EFA" w:rsidRPr="00036DB5" w:rsidRDefault="00B93EFA" w:rsidP="00B93EFA">
      <w:pPr>
        <w:pStyle w:val="Akapitzlist"/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</w:p>
    <w:p w:rsidR="00B93EFA" w:rsidRPr="00036DB5" w:rsidRDefault="00B93EFA" w:rsidP="00B93EFA">
      <w:pPr>
        <w:pStyle w:val="Akapitzlist"/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8"/>
          <w:szCs w:val="28"/>
        </w:rPr>
      </w:pPr>
      <w:r w:rsidRPr="00036DB5">
        <w:rPr>
          <w:sz w:val="28"/>
          <w:szCs w:val="28"/>
        </w:rPr>
        <w:t xml:space="preserve">         Jacek Sadowski</w:t>
      </w:r>
    </w:p>
    <w:p w:rsidR="00B93EFA" w:rsidRPr="00C0670B" w:rsidRDefault="00B93EFA" w:rsidP="00B93EF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564E57" w:rsidRDefault="00564E57"/>
    <w:sectPr w:rsidR="0056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3DFC"/>
    <w:multiLevelType w:val="hybridMultilevel"/>
    <w:tmpl w:val="279E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DA46AE8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08416F"/>
    <w:multiLevelType w:val="hybridMultilevel"/>
    <w:tmpl w:val="93EC730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1E53CA4"/>
    <w:multiLevelType w:val="hybridMultilevel"/>
    <w:tmpl w:val="1C4E36A6"/>
    <w:lvl w:ilvl="0" w:tplc="B40CD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FA"/>
    <w:rsid w:val="00564E57"/>
    <w:rsid w:val="00B9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F77B0-99F7-4D1B-9630-2CECEE52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EF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zarembski</dc:creator>
  <cp:keywords/>
  <dc:description/>
  <cp:lastModifiedBy>piotr zarembski</cp:lastModifiedBy>
  <cp:revision>1</cp:revision>
  <dcterms:created xsi:type="dcterms:W3CDTF">2016-01-26T10:31:00Z</dcterms:created>
  <dcterms:modified xsi:type="dcterms:W3CDTF">2016-01-26T10:33:00Z</dcterms:modified>
</cp:coreProperties>
</file>